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C" w:rsidRDefault="004779D7">
      <w:pPr>
        <w:pStyle w:val="normal0"/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PRÁCTICAS INSTITUCIONALES II</w:t>
      </w:r>
    </w:p>
    <w:p w:rsidR="002E45BC" w:rsidRDefault="00EB3125">
      <w:pPr>
        <w:pStyle w:val="Ttulo"/>
        <w:keepNext w:val="0"/>
        <w:keepLines w:val="0"/>
        <w:spacing w:after="0" w:line="240" w:lineRule="auto"/>
        <w:rPr>
          <w:rFonts w:ascii="Oswald" w:eastAsia="Oswald" w:hAnsi="Oswald" w:cs="Oswald"/>
          <w:color w:val="666666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 xml:space="preserve">CLASE </w:t>
      </w:r>
      <w:r w:rsidR="008B7B40">
        <w:rPr>
          <w:rFonts w:ascii="Oswald" w:eastAsia="Oswald" w:hAnsi="Oswald" w:cs="Oswald"/>
          <w:color w:val="424242"/>
          <w:sz w:val="72"/>
          <w:szCs w:val="72"/>
        </w:rPr>
        <w:t>8</w:t>
      </w:r>
    </w:p>
    <w:p w:rsidR="002E45BC" w:rsidRDefault="004779D7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4050" cy="50800"/>
            <wp:effectExtent l="0" t="0" r="0" b="0"/>
            <wp:docPr id="1" name="image1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ínea horizont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5BC" w:rsidRDefault="004779D7">
      <w:pPr>
        <w:pStyle w:val="Subttulo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1" w:name="_4bu4z72jz2rz" w:colFirst="0" w:colLast="0"/>
      <w:bookmarkEnd w:id="1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 xml:space="preserve">CARRERA DE TRABAJO SOCIAL - IUNMA </w:t>
      </w:r>
    </w:p>
    <w:p w:rsidR="002E45BC" w:rsidRDefault="004779D7">
      <w:pPr>
        <w:pStyle w:val="Ttulo1"/>
        <w:keepNext w:val="0"/>
        <w:keepLines w:val="0"/>
        <w:spacing w:before="40" w:after="40" w:line="360" w:lineRule="auto"/>
        <w:jc w:val="both"/>
        <w:rPr>
          <w:rFonts w:ascii="Oswald" w:eastAsia="Oswald" w:hAnsi="Oswald" w:cs="Oswald"/>
          <w:color w:val="424242"/>
          <w:sz w:val="28"/>
          <w:szCs w:val="28"/>
        </w:rPr>
      </w:pPr>
      <w:bookmarkStart w:id="2" w:name="_889w10cjzupo" w:colFirst="0" w:colLast="0"/>
      <w:bookmarkEnd w:id="2"/>
      <w:r>
        <w:rPr>
          <w:rFonts w:ascii="Oswald" w:eastAsia="Oswald" w:hAnsi="Oswald" w:cs="Oswald"/>
          <w:color w:val="424242"/>
          <w:sz w:val="28"/>
          <w:szCs w:val="28"/>
        </w:rPr>
        <w:t>EQUIPO DOCENTE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3" w:name="_sfjo20gjx487" w:colFirst="0" w:colLast="0"/>
      <w:bookmarkEnd w:id="3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Titular</w:t>
      </w:r>
    </w:p>
    <w:p w:rsidR="004779D7" w:rsidRDefault="004779D7" w:rsidP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bookmarkStart w:id="4" w:name="_5fhdmmfzxjc7" w:colFirst="0" w:colLast="0"/>
      <w:bookmarkEnd w:id="4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ARANCIO, Laura Andrea 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 xml:space="preserve">Adjunta </w:t>
      </w:r>
    </w:p>
    <w:p w:rsidR="002E45BC" w:rsidRDefault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ÁLVAREZ, Ayelén Dorotea</w:t>
      </w:r>
    </w:p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5" w:name="_kwjmsehzr57x" w:colFirst="0" w:colLast="0"/>
      <w:bookmarkEnd w:id="5"/>
      <w:r>
        <w:rPr>
          <w:rFonts w:ascii="Oswald" w:eastAsia="Oswald" w:hAnsi="Oswald" w:cs="Oswald"/>
          <w:color w:val="424242"/>
          <w:sz w:val="28"/>
          <w:szCs w:val="28"/>
        </w:rPr>
        <w:t>TEMAS</w:t>
      </w:r>
    </w:p>
    <w:p w:rsidR="002E45BC" w:rsidRDefault="002E45BC">
      <w:pPr>
        <w:pStyle w:val="normal0"/>
        <w:spacing w:before="40" w:after="40" w:line="24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tbl>
      <w:tblPr>
        <w:tblStyle w:val="a"/>
        <w:tblW w:w="1020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8"/>
      </w:tblGrid>
      <w:tr w:rsidR="002E45BC" w:rsidTr="004779D7">
        <w:trPr>
          <w:trHeight w:val="954"/>
        </w:trPr>
        <w:tc>
          <w:tcPr>
            <w:tcW w:w="10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5BC" w:rsidRDefault="004779D7" w:rsidP="00D55604">
            <w:pPr>
              <w:pStyle w:val="normal0"/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</w:pPr>
            <w:r w:rsidRPr="004779D7">
              <w:rPr>
                <w:rFonts w:ascii="Source Code Pro" w:eastAsia="Source Code Pro" w:hAnsi="Source Code Pro" w:cs="Source Code Pro"/>
                <w:b/>
                <w:color w:val="424242"/>
              </w:rPr>
              <w:t>UNIDAD I</w:t>
            </w:r>
            <w:r w:rsidR="00EB3125">
              <w:rPr>
                <w:rFonts w:ascii="Source Code Pro" w:eastAsia="Source Code Pro" w:hAnsi="Source Code Pro" w:cs="Source Code Pro"/>
                <w:b/>
                <w:color w:val="424242"/>
              </w:rPr>
              <w:t>I</w:t>
            </w:r>
            <w:r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="002E1BEA"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="000F7A8D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>La I</w:t>
            </w:r>
            <w:r w:rsidR="00D55604" w:rsidRPr="002E1BEA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 xml:space="preserve">ntervención </w:t>
            </w:r>
            <w:r w:rsidR="000F7A8D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>desde una perspectiva situada. El territorio y lo Social</w:t>
            </w:r>
          </w:p>
        </w:tc>
      </w:tr>
    </w:tbl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b/>
          <w:color w:val="424242"/>
          <w:sz w:val="28"/>
          <w:szCs w:val="28"/>
        </w:rPr>
      </w:pPr>
      <w:bookmarkStart w:id="6" w:name="_4u3oajd88s2m" w:colFirst="0" w:colLast="0"/>
      <w:bookmarkEnd w:id="6"/>
      <w:r>
        <w:rPr>
          <w:rFonts w:ascii="Oswald" w:eastAsia="Oswald" w:hAnsi="Oswald" w:cs="Oswald"/>
          <w:color w:val="424242"/>
          <w:sz w:val="28"/>
          <w:szCs w:val="28"/>
        </w:rPr>
        <w:t xml:space="preserve">BIBLIOGRAFÍA </w:t>
      </w: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Default="004779D7" w:rsidP="004779D7">
      <w:pPr>
        <w:pStyle w:val="normal0"/>
        <w:spacing w:line="360" w:lineRule="auto"/>
        <w:ind w:left="720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2E45BC" w:rsidRDefault="008B7B40" w:rsidP="008B7B40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>Arias</w:t>
      </w:r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, A. (2013</w:t>
      </w:r>
      <w:r w:rsidR="004779D7"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) </w:t>
      </w:r>
      <w:r w:rsidR="00D55604" w:rsidRPr="00D55604">
        <w:rPr>
          <w:rFonts w:ascii="Source Code Pro" w:eastAsia="Source Code Pro" w:hAnsi="Source Code Pro" w:cs="Source Code Pro"/>
          <w:color w:val="424242"/>
          <w:sz w:val="24"/>
          <w:szCs w:val="24"/>
        </w:rPr>
        <w:t>L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o Territorial en el Territorio de la Argentina. Connotaciones históricas </w:t>
      </w:r>
      <w:r w:rsidRPr="008B7B40">
        <w:rPr>
          <w:rFonts w:ascii="Source Code Pro" w:eastAsia="Source Code Pro" w:hAnsi="Source Code Pro" w:cs="Source Code Pro"/>
          <w:color w:val="424242"/>
          <w:sz w:val="24"/>
          <w:szCs w:val="24"/>
        </w:rPr>
        <w:t>políticas y culturales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</w:t>
      </w:r>
      <w:r w:rsidRPr="008B7B40">
        <w:rPr>
          <w:rFonts w:ascii="Source Code Pro" w:eastAsia="Source Code Pro" w:hAnsi="Source Code Pro" w:cs="Source Code Pro"/>
          <w:color w:val="424242"/>
          <w:sz w:val="24"/>
          <w:szCs w:val="24"/>
        </w:rPr>
        <w:t>de lo social de los territorios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. </w:t>
      </w:r>
      <w:r w:rsidR="00D55604"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Revista </w:t>
      </w:r>
      <w:r w:rsidRPr="008B7B40">
        <w:rPr>
          <w:rFonts w:ascii="Source Code Pro" w:eastAsia="Source Code Pro" w:hAnsi="Source Code Pro" w:cs="Source Code Pro"/>
          <w:color w:val="424242"/>
          <w:sz w:val="24"/>
          <w:szCs w:val="24"/>
        </w:rPr>
        <w:t>A-inter-venir N°7 ISSN 1850-1907. Universidad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</w:t>
      </w:r>
      <w:r w:rsidRPr="008B7B40">
        <w:rPr>
          <w:rFonts w:ascii="Source Code Pro" w:eastAsia="Source Code Pro" w:hAnsi="Source Code Pro" w:cs="Source Code Pro"/>
          <w:color w:val="424242"/>
          <w:sz w:val="24"/>
          <w:szCs w:val="24"/>
        </w:rPr>
        <w:t>Nacional de Catamarca.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Provincia de Catamarca. Argentina</w:t>
      </w:r>
    </w:p>
    <w:p w:rsidR="004779D7" w:rsidRP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Pr="004779D7" w:rsidRDefault="00C62AE7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6">
        <w:r w:rsidR="004779D7"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p w:rsid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sectPr w:rsidR="004779D7" w:rsidSect="002E45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Code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020"/>
    <w:multiLevelType w:val="multilevel"/>
    <w:tmpl w:val="A1805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BE02A2"/>
    <w:multiLevelType w:val="multilevel"/>
    <w:tmpl w:val="4F98D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743125"/>
    <w:multiLevelType w:val="hybridMultilevel"/>
    <w:tmpl w:val="125820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E45BC"/>
    <w:rsid w:val="000F7A8D"/>
    <w:rsid w:val="001C319D"/>
    <w:rsid w:val="002E1BEA"/>
    <w:rsid w:val="002E45BC"/>
    <w:rsid w:val="004779D7"/>
    <w:rsid w:val="006A6B5D"/>
    <w:rsid w:val="008330E7"/>
    <w:rsid w:val="008B7B40"/>
    <w:rsid w:val="00BD36F7"/>
    <w:rsid w:val="00C62AE7"/>
    <w:rsid w:val="00D55604"/>
    <w:rsid w:val="00E11762"/>
    <w:rsid w:val="00EB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E7"/>
  </w:style>
  <w:style w:type="paragraph" w:styleId="Ttulo1">
    <w:name w:val="heading 1"/>
    <w:basedOn w:val="normal0"/>
    <w:next w:val="normal0"/>
    <w:rsid w:val="002E4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4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4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4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45B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4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E45BC"/>
  </w:style>
  <w:style w:type="table" w:customStyle="1" w:styleId="TableNormal">
    <w:name w:val="Table Normal"/>
    <w:rsid w:val="002E4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E45B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E45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E4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7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URN-jgSQ1ycgrmMbdkfsQmNTF-4IF95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2020-08-14T17:23:00Z</dcterms:created>
  <dcterms:modified xsi:type="dcterms:W3CDTF">2020-08-14T17:23:00Z</dcterms:modified>
</cp:coreProperties>
</file>